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22" w:rsidRPr="00DA004A" w:rsidRDefault="00EE7A3C">
      <w:pPr>
        <w:rPr>
          <w:rFonts w:ascii="Arial" w:hAnsi="Arial" w:cs="Arial"/>
          <w:b/>
          <w:color w:val="333333"/>
          <w:spacing w:val="19"/>
          <w:sz w:val="27"/>
          <w:szCs w:val="27"/>
          <w:u w:val="single"/>
        </w:rPr>
      </w:pP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1</w:t>
      </w:r>
      <w:r w:rsidR="00B33AE2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1</w:t>
      </w:r>
      <w:r w:rsidR="0001495D">
        <w:rPr>
          <w:rFonts w:ascii="Arial" w:hAnsi="Arial" w:cs="Arial" w:hint="eastAsia"/>
          <w:b/>
          <w:color w:val="333333"/>
          <w:spacing w:val="19"/>
          <w:sz w:val="28"/>
          <w:szCs w:val="27"/>
          <w:u w:val="single"/>
        </w:rPr>
        <w:t>2</w:t>
      </w: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學年度</w:t>
      </w:r>
      <w:r w:rsidR="00EA098B">
        <w:rPr>
          <w:rFonts w:ascii="Arial" w:hAnsi="Arial" w:cs="Arial" w:hint="eastAsia"/>
          <w:b/>
          <w:color w:val="333333"/>
          <w:spacing w:val="19"/>
          <w:sz w:val="28"/>
          <w:szCs w:val="27"/>
          <w:u w:val="single"/>
        </w:rPr>
        <w:t>臨床醫學研究所</w:t>
      </w: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碩士班</w:t>
      </w: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/</w:t>
      </w:r>
      <w:r w:rsidR="00503E22">
        <w:rPr>
          <w:rFonts w:ascii="Arial" w:hAnsi="Arial" w:cs="Arial" w:hint="eastAsia"/>
          <w:b/>
          <w:color w:val="333333"/>
          <w:spacing w:val="19"/>
          <w:sz w:val="28"/>
          <w:szCs w:val="27"/>
          <w:u w:val="single"/>
        </w:rPr>
        <w:t>博士</w:t>
      </w:r>
      <w:r w:rsidR="00EA098B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班</w:t>
      </w:r>
      <w:r w:rsidR="00EA098B">
        <w:rPr>
          <w:rFonts w:ascii="Arial" w:hAnsi="Arial" w:cs="Arial" w:hint="eastAsia"/>
          <w:b/>
          <w:color w:val="333333"/>
          <w:spacing w:val="19"/>
          <w:sz w:val="28"/>
          <w:szCs w:val="27"/>
          <w:u w:val="single"/>
        </w:rPr>
        <w:t>甄試</w:t>
      </w:r>
      <w:r w:rsidR="00EA098B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入學</w:t>
      </w: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t>重要日程</w:t>
      </w:r>
      <w:r w:rsidRPr="00DA004A">
        <w:rPr>
          <w:rFonts w:ascii="Arial" w:hAnsi="Arial" w:cs="Arial"/>
          <w:b/>
          <w:color w:val="333333"/>
          <w:spacing w:val="19"/>
          <w:sz w:val="28"/>
          <w:szCs w:val="27"/>
          <w:u w:val="single"/>
        </w:rPr>
        <w:br/>
      </w:r>
    </w:p>
    <w:tbl>
      <w:tblPr>
        <w:tblpPr w:leftFromText="180" w:rightFromText="180" w:vertAnchor="text" w:tblpX="-719"/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253"/>
        <w:gridCol w:w="4252"/>
      </w:tblGrid>
      <w:tr w:rsidR="00E73B22" w:rsidRPr="00DA004A" w:rsidTr="0087176D">
        <w:trPr>
          <w:trHeight w:val="68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班別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jc w:val="center"/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碩士班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B22" w:rsidRPr="00DA004A" w:rsidRDefault="009A51D3" w:rsidP="00F37030">
            <w:pPr>
              <w:jc w:val="center"/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博士班</w:t>
            </w:r>
          </w:p>
        </w:tc>
      </w:tr>
      <w:tr w:rsidR="00E73B22" w:rsidRPr="00DA004A" w:rsidTr="0087176D">
        <w:trPr>
          <w:trHeight w:val="3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AF" w:rsidRPr="00DA004A" w:rsidRDefault="00E73B22" w:rsidP="00F37030">
            <w:pPr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招生</w:t>
            </w:r>
          </w:p>
          <w:p w:rsidR="00E73B22" w:rsidRPr="00DA004A" w:rsidRDefault="00E73B22" w:rsidP="00F37030">
            <w:pPr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入學方式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DA004A">
              <w:rPr>
                <w:rFonts w:ascii="Arial" w:eastAsia="微軟正黑體" w:hAnsi="Arial" w:cs="Arial"/>
                <w:color w:val="auto"/>
              </w:rPr>
              <w:t>甄試</w:t>
            </w:r>
            <w:r w:rsidR="009641B8" w:rsidRPr="00DA004A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="009641B8" w:rsidRPr="00DA004A">
              <w:rPr>
                <w:rFonts w:ascii="Arial" w:eastAsia="微軟正黑體" w:hAnsi="Arial" w:cs="Arial"/>
                <w:color w:val="auto"/>
                <w:u w:val="single"/>
              </w:rPr>
              <w:t>4</w:t>
            </w:r>
            <w:r w:rsidR="009641B8" w:rsidRPr="00DA004A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DA004A">
              <w:rPr>
                <w:rFonts w:ascii="Arial" w:eastAsia="微軟正黑體" w:hAnsi="Arial" w:cs="Arial"/>
                <w:color w:val="auto"/>
              </w:rPr>
              <w:t>名</w:t>
            </w:r>
          </w:p>
          <w:p w:rsidR="009641B8" w:rsidRPr="00DA004A" w:rsidRDefault="009641B8" w:rsidP="00F37030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DA004A">
              <w:rPr>
                <w:rFonts w:ascii="Arial" w:eastAsia="微軟正黑體" w:hAnsi="Arial" w:cs="Arial"/>
              </w:rPr>
              <w:t>(</w:t>
            </w:r>
            <w:proofErr w:type="gramStart"/>
            <w:r w:rsidRPr="00DA004A">
              <w:rPr>
                <w:rFonts w:ascii="Arial" w:eastAsia="微軟正黑體" w:hAnsi="Arial" w:cs="Arial"/>
              </w:rPr>
              <w:t>採</w:t>
            </w:r>
            <w:proofErr w:type="gramEnd"/>
            <w:r w:rsidRPr="00DA004A">
              <w:rPr>
                <w:rFonts w:ascii="Arial" w:eastAsia="微軟正黑體" w:hAnsi="Arial" w:cs="Arial"/>
              </w:rPr>
              <w:t>不分組招生，入學後依研究興趣選擇組別。組別：臨床醫學組、應用醫學組、臨床試驗組</w:t>
            </w:r>
            <w:r w:rsidRPr="00DA004A">
              <w:rPr>
                <w:rFonts w:ascii="Arial" w:eastAsia="微軟正黑體" w:hAnsi="Arial" w:cs="Aria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BAF" w:rsidRPr="00DA004A" w:rsidRDefault="002D6BAF" w:rsidP="002D6BAF">
            <w:pPr>
              <w:pStyle w:val="Default"/>
              <w:ind w:leftChars="57" w:left="137"/>
              <w:rPr>
                <w:rFonts w:ascii="Arial" w:eastAsia="微軟正黑體" w:hAnsi="Arial" w:cs="Arial"/>
                <w:color w:val="auto"/>
              </w:rPr>
            </w:pPr>
            <w:r w:rsidRPr="00DA004A">
              <w:rPr>
                <w:rFonts w:ascii="Arial" w:eastAsia="微軟正黑體" w:hAnsi="Arial" w:cs="Arial"/>
                <w:color w:val="auto"/>
              </w:rPr>
              <w:t>甄試</w:t>
            </w:r>
            <w:r w:rsidRPr="00DA004A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DA004A">
              <w:rPr>
                <w:rFonts w:ascii="Arial" w:eastAsia="微軟正黑體" w:hAnsi="Arial" w:cs="Arial"/>
                <w:color w:val="auto"/>
                <w:u w:val="single"/>
              </w:rPr>
              <w:t>5</w:t>
            </w:r>
            <w:r w:rsidRPr="00DA004A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DA004A">
              <w:rPr>
                <w:rFonts w:ascii="Arial" w:eastAsia="微軟正黑體" w:hAnsi="Arial" w:cs="Arial"/>
                <w:color w:val="auto"/>
              </w:rPr>
              <w:t>名</w:t>
            </w:r>
          </w:p>
          <w:p w:rsidR="00E73B22" w:rsidRPr="00DA004A" w:rsidRDefault="00E73B22" w:rsidP="00F37030">
            <w:pPr>
              <w:pStyle w:val="Default"/>
              <w:rPr>
                <w:rFonts w:ascii="Arial" w:eastAsia="微軟正黑體" w:hAnsi="Arial" w:cs="Arial"/>
                <w:color w:val="FF0000"/>
              </w:rPr>
            </w:pPr>
          </w:p>
        </w:tc>
      </w:tr>
      <w:tr w:rsidR="00E73B22" w:rsidRPr="00DA004A" w:rsidTr="0087176D">
        <w:trPr>
          <w:trHeight w:val="3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rPr>
                <w:rFonts w:ascii="Arial" w:eastAsia="微軟正黑體" w:hAnsi="Arial" w:cs="Arial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報考資格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15" w:rsidRDefault="0001495D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01495D">
              <w:rPr>
                <w:rFonts w:ascii="Arial" w:eastAsia="微軟正黑體" w:hAnsi="Arial" w:cs="Arial"/>
                <w:color w:val="auto"/>
              </w:rPr>
              <w:t>具備下列報考資格之</w:t>
            </w:r>
            <w:proofErr w:type="gramStart"/>
            <w:r w:rsidRPr="0001495D">
              <w:rPr>
                <w:rFonts w:ascii="Arial" w:eastAsia="微軟正黑體" w:hAnsi="Arial" w:cs="Arial"/>
                <w:color w:val="auto"/>
              </w:rPr>
              <w:t>一</w:t>
            </w:r>
            <w:proofErr w:type="gramEnd"/>
            <w:r w:rsidRPr="0001495D">
              <w:rPr>
                <w:rFonts w:ascii="Arial" w:eastAsia="微軟正黑體" w:hAnsi="Arial" w:cs="Arial"/>
                <w:color w:val="auto"/>
              </w:rPr>
              <w:t>者：</w:t>
            </w:r>
          </w:p>
          <w:p w:rsidR="0001495D" w:rsidRPr="0001495D" w:rsidRDefault="0001495D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01495D">
              <w:rPr>
                <w:rFonts w:ascii="Arial" w:eastAsia="微軟正黑體" w:hAnsi="Arial" w:cs="Arial"/>
                <w:color w:val="auto"/>
              </w:rPr>
              <w:t>1.</w:t>
            </w:r>
            <w:r w:rsidRPr="0001495D">
              <w:rPr>
                <w:rFonts w:ascii="Arial" w:eastAsia="微軟正黑體" w:hAnsi="Arial" w:cs="Arial"/>
                <w:color w:val="auto"/>
              </w:rPr>
              <w:t>在大學規定修業年限六年</w:t>
            </w:r>
            <w:r w:rsidRPr="0001495D">
              <w:rPr>
                <w:rFonts w:ascii="Arial" w:eastAsia="微軟正黑體" w:hAnsi="Arial" w:cs="Arial"/>
                <w:color w:val="auto"/>
              </w:rPr>
              <w:t>(</w:t>
            </w:r>
            <w:r w:rsidRPr="0001495D">
              <w:rPr>
                <w:rFonts w:ascii="Arial" w:eastAsia="微軟正黑體" w:hAnsi="Arial" w:cs="Arial"/>
                <w:color w:val="auto"/>
              </w:rPr>
              <w:t>含實習</w:t>
            </w:r>
            <w:r w:rsidRPr="0001495D">
              <w:rPr>
                <w:rFonts w:ascii="Arial" w:eastAsia="微軟正黑體" w:hAnsi="Arial" w:cs="Arial"/>
                <w:color w:val="auto"/>
              </w:rPr>
              <w:t>)</w:t>
            </w:r>
            <w:r w:rsidRPr="0001495D">
              <w:rPr>
                <w:rFonts w:ascii="Arial" w:eastAsia="微軟正黑體" w:hAnsi="Arial" w:cs="Arial"/>
                <w:color w:val="auto"/>
              </w:rPr>
              <w:t>以上之學士班修滿四年課程，且已修學分一百二十八學分以上者。</w:t>
            </w:r>
          </w:p>
          <w:p w:rsidR="00E73B22" w:rsidRPr="00DA004A" w:rsidRDefault="0001495D" w:rsidP="00117F15">
            <w:pPr>
              <w:pStyle w:val="Default"/>
              <w:rPr>
                <w:rFonts w:ascii="Arial" w:eastAsia="微軟正黑體" w:hAnsi="Arial" w:cs="Arial"/>
              </w:rPr>
            </w:pPr>
            <w:r w:rsidRPr="0001495D">
              <w:rPr>
                <w:rFonts w:ascii="Arial" w:eastAsia="微軟正黑體" w:hAnsi="Arial" w:cs="Arial"/>
                <w:color w:val="auto"/>
              </w:rPr>
              <w:t>2.</w:t>
            </w:r>
            <w:r w:rsidRPr="0001495D">
              <w:rPr>
                <w:rFonts w:ascii="Arial" w:eastAsia="微軟正黑體" w:hAnsi="Arial" w:cs="Arial"/>
                <w:color w:val="auto"/>
              </w:rPr>
              <w:t>教育部立案或</w:t>
            </w:r>
            <w:proofErr w:type="gramStart"/>
            <w:r w:rsidRPr="0001495D">
              <w:rPr>
                <w:rFonts w:ascii="Arial" w:eastAsia="微軟正黑體" w:hAnsi="Arial" w:cs="Arial"/>
                <w:color w:val="auto"/>
              </w:rPr>
              <w:t>採</w:t>
            </w:r>
            <w:proofErr w:type="gramEnd"/>
            <w:r w:rsidRPr="0001495D">
              <w:rPr>
                <w:rFonts w:ascii="Arial" w:eastAsia="微軟正黑體" w:hAnsi="Arial" w:cs="Arial"/>
                <w:color w:val="auto"/>
              </w:rPr>
              <w:t>認規定之國內外大學、獨立學院之醫學系、牙醫學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01495D">
              <w:rPr>
                <w:rFonts w:ascii="Arial" w:eastAsia="微軟正黑體" w:hAnsi="Arial" w:cs="Arial"/>
                <w:color w:val="auto"/>
              </w:rPr>
              <w:t>系或中醫學系畢業者，或經教育部認可之國內、外大學、獨立學院之生命科學或自然科學相關學系畢業生</w:t>
            </w:r>
            <w:r w:rsidRPr="0001495D">
              <w:rPr>
                <w:rFonts w:ascii="Arial" w:eastAsia="微軟正黑體" w:hAnsi="Arial" w:cs="Arial"/>
                <w:color w:val="auto"/>
              </w:rPr>
              <w:t>(</w:t>
            </w:r>
            <w:r w:rsidRPr="0001495D">
              <w:rPr>
                <w:rFonts w:ascii="Arial" w:eastAsia="微軟正黑體" w:hAnsi="Arial" w:cs="Arial"/>
                <w:color w:val="auto"/>
              </w:rPr>
              <w:t>含應屆</w:t>
            </w:r>
            <w:r w:rsidRPr="0001495D">
              <w:rPr>
                <w:rFonts w:ascii="Arial" w:eastAsia="微軟正黑體" w:hAnsi="Arial" w:cs="Arial"/>
                <w:color w:val="auto"/>
              </w:rPr>
              <w:t>)</w:t>
            </w:r>
            <w:r w:rsidRPr="0001495D">
              <w:rPr>
                <w:rFonts w:ascii="Arial" w:eastAsia="微軟正黑體" w:hAnsi="Arial" w:cs="Arial"/>
                <w:color w:val="auto"/>
              </w:rPr>
              <w:t>。上述</w:t>
            </w:r>
            <w:proofErr w:type="gramStart"/>
            <w:r w:rsidRPr="0001495D">
              <w:rPr>
                <w:rFonts w:ascii="Arial" w:eastAsia="微軟正黑體" w:hAnsi="Arial" w:cs="Arial"/>
                <w:color w:val="auto"/>
              </w:rPr>
              <w:t>資格均須學業</w:t>
            </w:r>
            <w:proofErr w:type="gramEnd"/>
            <w:r w:rsidRPr="0001495D">
              <w:rPr>
                <w:rFonts w:ascii="Arial" w:eastAsia="微軟正黑體" w:hAnsi="Arial" w:cs="Arial"/>
                <w:color w:val="auto"/>
              </w:rPr>
              <w:t>成績總平均達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70 </w:t>
            </w:r>
            <w:r w:rsidRPr="0001495D">
              <w:rPr>
                <w:rFonts w:ascii="Arial" w:eastAsia="微軟正黑體" w:hAnsi="Arial" w:cs="Arial"/>
                <w:color w:val="auto"/>
              </w:rPr>
              <w:t>分</w:t>
            </w:r>
            <w:r w:rsidRPr="0001495D">
              <w:rPr>
                <w:rFonts w:ascii="Arial" w:eastAsia="微軟正黑體" w:hAnsi="Arial" w:cs="Arial"/>
                <w:color w:val="auto"/>
              </w:rPr>
              <w:t>(</w:t>
            </w:r>
            <w:r w:rsidRPr="0001495D">
              <w:rPr>
                <w:rFonts w:ascii="Arial" w:eastAsia="微軟正黑體" w:hAnsi="Arial" w:cs="Arial"/>
                <w:color w:val="auto"/>
              </w:rPr>
              <w:t>含</w:t>
            </w:r>
            <w:r w:rsidRPr="0001495D">
              <w:rPr>
                <w:rFonts w:ascii="Arial" w:eastAsia="微軟正黑體" w:hAnsi="Arial" w:cs="Arial"/>
                <w:color w:val="auto"/>
              </w:rPr>
              <w:t>)</w:t>
            </w:r>
            <w:r w:rsidRPr="0001495D">
              <w:rPr>
                <w:rFonts w:ascii="Arial" w:eastAsia="微軟正黑體" w:hAnsi="Arial" w:cs="Arial"/>
                <w:color w:val="auto"/>
              </w:rPr>
              <w:t>以上者，或學業成績總平均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01495D">
              <w:rPr>
                <w:rFonts w:ascii="Arial" w:eastAsia="微軟正黑體" w:hAnsi="Arial" w:cs="Arial"/>
                <w:color w:val="auto"/>
              </w:rPr>
              <w:t>名</w:t>
            </w:r>
            <w:r w:rsidRPr="0001495D">
              <w:rPr>
                <w:rFonts w:ascii="Arial" w:eastAsia="微軟正黑體" w:hAnsi="Arial" w:cs="Arial"/>
                <w:color w:val="auto"/>
              </w:rPr>
              <w:lastRenderedPageBreak/>
              <w:t>次在該系級人數前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50%</w:t>
            </w:r>
            <w:proofErr w:type="gramStart"/>
            <w:r w:rsidRPr="0001495D">
              <w:rPr>
                <w:rFonts w:ascii="Arial" w:eastAsia="微軟正黑體" w:hAnsi="Arial" w:cs="Arial"/>
                <w:color w:val="auto"/>
              </w:rPr>
              <w:t>以內，</w:t>
            </w:r>
            <w:proofErr w:type="gramEnd"/>
            <w:r w:rsidRPr="0001495D">
              <w:rPr>
                <w:rFonts w:ascii="Arial" w:eastAsia="微軟正黑體" w:hAnsi="Arial" w:cs="Arial"/>
                <w:color w:val="auto"/>
              </w:rPr>
              <w:t>或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GPA2.5 </w:t>
            </w:r>
            <w:r w:rsidRPr="0001495D">
              <w:rPr>
                <w:rFonts w:ascii="Arial" w:eastAsia="微軟正黑體" w:hAnsi="Arial" w:cs="Arial"/>
                <w:color w:val="auto"/>
              </w:rPr>
              <w:t>以上，或等第</w:t>
            </w:r>
            <w:r w:rsidRPr="0001495D">
              <w:rPr>
                <w:rFonts w:ascii="Arial" w:eastAsia="微軟正黑體" w:hAnsi="Arial" w:cs="Arial"/>
                <w:color w:val="auto"/>
              </w:rPr>
              <w:t xml:space="preserve"> B-</w:t>
            </w:r>
            <w:r w:rsidRPr="0001495D">
              <w:rPr>
                <w:rFonts w:ascii="Arial" w:eastAsia="微軟正黑體" w:hAnsi="Arial" w:cs="Arial"/>
                <w:color w:val="auto"/>
              </w:rPr>
              <w:t>以上。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15" w:rsidRDefault="00117F15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117F15">
              <w:rPr>
                <w:rFonts w:ascii="Arial" w:eastAsia="微軟正黑體" w:hAnsi="Arial" w:cs="Arial"/>
                <w:color w:val="auto"/>
              </w:rPr>
              <w:lastRenderedPageBreak/>
              <w:t>具備下列報考資格之</w:t>
            </w:r>
            <w:proofErr w:type="gramStart"/>
            <w:r w:rsidRPr="00117F15">
              <w:rPr>
                <w:rFonts w:ascii="Arial" w:eastAsia="微軟正黑體" w:hAnsi="Arial" w:cs="Arial"/>
                <w:color w:val="auto"/>
              </w:rPr>
              <w:t>一</w:t>
            </w:r>
            <w:proofErr w:type="gramEnd"/>
            <w:r w:rsidRPr="00117F15">
              <w:rPr>
                <w:rFonts w:ascii="Arial" w:eastAsia="微軟正黑體" w:hAnsi="Arial" w:cs="Arial"/>
                <w:color w:val="auto"/>
              </w:rPr>
              <w:t>者：</w:t>
            </w:r>
          </w:p>
          <w:p w:rsidR="00117F15" w:rsidRDefault="00117F15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117F15">
              <w:rPr>
                <w:rFonts w:ascii="Arial" w:eastAsia="微軟正黑體" w:hAnsi="Arial" w:cs="Arial"/>
                <w:color w:val="auto"/>
              </w:rPr>
              <w:t>1.</w:t>
            </w:r>
            <w:r w:rsidRPr="00117F15">
              <w:rPr>
                <w:rFonts w:ascii="Arial" w:eastAsia="微軟正黑體" w:hAnsi="Arial" w:cs="Arial"/>
                <w:color w:val="auto"/>
              </w:rPr>
              <w:t>教育部立案或</w:t>
            </w:r>
            <w:proofErr w:type="gramStart"/>
            <w:r w:rsidRPr="00117F15">
              <w:rPr>
                <w:rFonts w:ascii="Arial" w:eastAsia="微軟正黑體" w:hAnsi="Arial" w:cs="Arial"/>
                <w:color w:val="auto"/>
              </w:rPr>
              <w:t>採</w:t>
            </w:r>
            <w:proofErr w:type="gramEnd"/>
            <w:r w:rsidRPr="00117F15">
              <w:rPr>
                <w:rFonts w:ascii="Arial" w:eastAsia="微軟正黑體" w:hAnsi="Arial" w:cs="Arial"/>
                <w:color w:val="auto"/>
              </w:rPr>
              <w:t>認規定之國內外大學、獨立學院之醫學系、牙醫學系或中醫學系畢業，具有碩士學位。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2.</w:t>
            </w:r>
            <w:r w:rsidRPr="00117F15">
              <w:rPr>
                <w:rFonts w:ascii="Arial" w:eastAsia="微軟正黑體" w:hAnsi="Arial" w:cs="Arial"/>
                <w:color w:val="auto"/>
              </w:rPr>
              <w:t>教育部立案或</w:t>
            </w:r>
            <w:proofErr w:type="gramStart"/>
            <w:r w:rsidRPr="00117F15">
              <w:rPr>
                <w:rFonts w:ascii="Arial" w:eastAsia="微軟正黑體" w:hAnsi="Arial" w:cs="Arial"/>
                <w:color w:val="auto"/>
              </w:rPr>
              <w:t>採</w:t>
            </w:r>
            <w:proofErr w:type="gramEnd"/>
            <w:r w:rsidRPr="00117F15">
              <w:rPr>
                <w:rFonts w:ascii="Arial" w:eastAsia="微軟正黑體" w:hAnsi="Arial" w:cs="Arial"/>
                <w:color w:val="auto"/>
              </w:rPr>
              <w:t>認規定之國內外大學、獨立學院之醫學系、牙醫學系或中醫學系畢業，且具下列之</w:t>
            </w:r>
            <w:proofErr w:type="gramStart"/>
            <w:r w:rsidRPr="00117F15">
              <w:rPr>
                <w:rFonts w:ascii="Arial" w:eastAsia="微軟正黑體" w:hAnsi="Arial" w:cs="Arial"/>
                <w:color w:val="auto"/>
              </w:rPr>
              <w:t>一</w:t>
            </w:r>
            <w:proofErr w:type="gramEnd"/>
            <w:r w:rsidRPr="00117F15">
              <w:rPr>
                <w:rFonts w:ascii="Arial" w:eastAsia="微軟正黑體" w:hAnsi="Arial" w:cs="Arial"/>
                <w:color w:val="auto"/>
              </w:rPr>
              <w:t>條件者：</w:t>
            </w:r>
          </w:p>
          <w:p w:rsidR="00117F15" w:rsidRDefault="00117F15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117F15">
              <w:rPr>
                <w:rFonts w:ascii="Arial" w:eastAsia="微軟正黑體" w:hAnsi="Arial" w:cs="Arial"/>
                <w:color w:val="auto"/>
              </w:rPr>
              <w:t>(1)</w:t>
            </w:r>
            <w:r w:rsidRPr="00117F15">
              <w:rPr>
                <w:rFonts w:ascii="Arial" w:eastAsia="微軟正黑體" w:hAnsi="Arial" w:cs="Arial"/>
                <w:color w:val="auto"/>
              </w:rPr>
              <w:t>已完成三年</w:t>
            </w:r>
            <w:r w:rsidRPr="00117F15">
              <w:rPr>
                <w:rFonts w:ascii="Arial" w:eastAsia="微軟正黑體" w:hAnsi="Arial" w:cs="Arial"/>
                <w:color w:val="auto"/>
              </w:rPr>
              <w:t>(</w:t>
            </w:r>
            <w:r w:rsidRPr="00117F15">
              <w:rPr>
                <w:rFonts w:ascii="Arial" w:eastAsia="微軟正黑體" w:hAnsi="Arial" w:cs="Arial"/>
                <w:color w:val="auto"/>
              </w:rPr>
              <w:t>含</w:t>
            </w:r>
            <w:r w:rsidRPr="00117F15">
              <w:rPr>
                <w:rFonts w:ascii="Arial" w:eastAsia="微軟正黑體" w:hAnsi="Arial" w:cs="Arial"/>
                <w:color w:val="auto"/>
              </w:rPr>
              <w:t>)</w:t>
            </w:r>
            <w:r w:rsidRPr="00117F15">
              <w:rPr>
                <w:rFonts w:ascii="Arial" w:eastAsia="微軟正黑體" w:hAnsi="Arial" w:cs="Arial"/>
                <w:color w:val="auto"/>
              </w:rPr>
              <w:t>以上臨床醫師之訓練，並提出相當於碩士論文之著作。</w:t>
            </w:r>
          </w:p>
          <w:p w:rsidR="00117F15" w:rsidRDefault="00117F15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117F15">
              <w:rPr>
                <w:rFonts w:ascii="Arial" w:eastAsia="微軟正黑體" w:hAnsi="Arial" w:cs="Arial"/>
                <w:color w:val="auto"/>
              </w:rPr>
              <w:t>(2)</w:t>
            </w:r>
            <w:r w:rsidRPr="00117F15">
              <w:rPr>
                <w:rFonts w:ascii="Arial" w:eastAsia="微軟正黑體" w:hAnsi="Arial" w:cs="Arial"/>
                <w:color w:val="auto"/>
              </w:rPr>
              <w:t>已完成住院醫師研究能力輔導訓練課程。</w:t>
            </w:r>
            <w:r w:rsidRPr="00117F15">
              <w:rPr>
                <w:rFonts w:ascii="Arial" w:eastAsia="微軟正黑體" w:hAnsi="Arial" w:cs="Arial"/>
                <w:color w:val="auto"/>
              </w:rPr>
              <w:t>(</w:t>
            </w:r>
            <w:r w:rsidRPr="00117F15">
              <w:rPr>
                <w:rFonts w:ascii="Arial" w:eastAsia="微軟正黑體" w:hAnsi="Arial" w:cs="Arial"/>
                <w:color w:val="auto"/>
              </w:rPr>
              <w:t>附證明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) </w:t>
            </w:r>
          </w:p>
          <w:p w:rsidR="00E73B22" w:rsidRPr="00DA004A" w:rsidRDefault="00117F15" w:rsidP="00117F15">
            <w:pPr>
              <w:pStyle w:val="Default"/>
              <w:rPr>
                <w:rFonts w:ascii="Arial" w:eastAsia="微軟正黑體" w:hAnsi="Arial" w:cs="Arial"/>
                <w:color w:val="auto"/>
              </w:rPr>
            </w:pPr>
            <w:r w:rsidRPr="00117F15">
              <w:rPr>
                <w:rFonts w:ascii="Arial" w:eastAsia="微軟正黑體" w:hAnsi="Arial" w:cs="Arial"/>
                <w:color w:val="auto"/>
              </w:rPr>
              <w:lastRenderedPageBreak/>
              <w:t>(3)</w:t>
            </w:r>
            <w:r w:rsidRPr="00117F15">
              <w:rPr>
                <w:rFonts w:ascii="Arial" w:eastAsia="微軟正黑體" w:hAnsi="Arial" w:cs="Arial"/>
                <w:color w:val="auto"/>
              </w:rPr>
              <w:t>報考時至少一篇第一作者</w:t>
            </w:r>
            <w:r w:rsidRPr="00117F15">
              <w:rPr>
                <w:rFonts w:ascii="Arial" w:eastAsia="微軟正黑體" w:hAnsi="Arial" w:cs="Arial"/>
                <w:color w:val="auto"/>
              </w:rPr>
              <w:t>SCI</w:t>
            </w:r>
            <w:r w:rsidRPr="00117F15">
              <w:rPr>
                <w:rFonts w:ascii="Arial" w:eastAsia="微軟正黑體" w:hAnsi="Arial" w:cs="Arial"/>
                <w:color w:val="auto"/>
              </w:rPr>
              <w:t>論文之發表。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117F15">
              <w:rPr>
                <w:rFonts w:ascii="Arial" w:eastAsia="微軟正黑體" w:hAnsi="Arial" w:cs="Arial"/>
                <w:color w:val="auto"/>
              </w:rPr>
              <w:t>上述</w:t>
            </w:r>
            <w:proofErr w:type="gramStart"/>
            <w:r w:rsidRPr="00117F15">
              <w:rPr>
                <w:rFonts w:ascii="Arial" w:eastAsia="微軟正黑體" w:hAnsi="Arial" w:cs="Arial"/>
                <w:color w:val="auto"/>
              </w:rPr>
              <w:t>資格均須學業</w:t>
            </w:r>
            <w:proofErr w:type="gramEnd"/>
            <w:r w:rsidRPr="00117F15">
              <w:rPr>
                <w:rFonts w:ascii="Arial" w:eastAsia="微軟正黑體" w:hAnsi="Arial" w:cs="Arial"/>
                <w:color w:val="auto"/>
              </w:rPr>
              <w:t>成績總平均達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70 </w:t>
            </w:r>
            <w:r w:rsidRPr="00117F15">
              <w:rPr>
                <w:rFonts w:ascii="Arial" w:eastAsia="微軟正黑體" w:hAnsi="Arial" w:cs="Arial"/>
                <w:color w:val="auto"/>
              </w:rPr>
              <w:t>分</w:t>
            </w:r>
            <w:r w:rsidRPr="00117F15">
              <w:rPr>
                <w:rFonts w:ascii="Arial" w:eastAsia="微軟正黑體" w:hAnsi="Arial" w:cs="Arial"/>
                <w:color w:val="auto"/>
              </w:rPr>
              <w:t>(</w:t>
            </w:r>
            <w:r w:rsidRPr="00117F15">
              <w:rPr>
                <w:rFonts w:ascii="Arial" w:eastAsia="微軟正黑體" w:hAnsi="Arial" w:cs="Arial"/>
                <w:color w:val="auto"/>
              </w:rPr>
              <w:t>含</w:t>
            </w:r>
            <w:r w:rsidRPr="00117F15">
              <w:rPr>
                <w:rFonts w:ascii="Arial" w:eastAsia="微軟正黑體" w:hAnsi="Arial" w:cs="Arial"/>
                <w:color w:val="auto"/>
              </w:rPr>
              <w:t>)</w:t>
            </w:r>
            <w:r w:rsidRPr="00117F15">
              <w:rPr>
                <w:rFonts w:ascii="Arial" w:eastAsia="微軟正黑體" w:hAnsi="Arial" w:cs="Arial"/>
                <w:color w:val="auto"/>
              </w:rPr>
              <w:t>以上者，或學業成績總平均名次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</w:t>
            </w:r>
            <w:r w:rsidRPr="00117F15">
              <w:rPr>
                <w:rFonts w:ascii="Arial" w:eastAsia="微軟正黑體" w:hAnsi="Arial" w:cs="Arial"/>
                <w:color w:val="auto"/>
              </w:rPr>
              <w:t>在該系所人數前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50%</w:t>
            </w:r>
            <w:r w:rsidRPr="00117F15">
              <w:rPr>
                <w:rFonts w:ascii="Arial" w:eastAsia="微軟正黑體" w:hAnsi="Arial" w:cs="Arial"/>
                <w:color w:val="auto"/>
              </w:rPr>
              <w:t>以內者，或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GPA2.5 </w:t>
            </w:r>
            <w:r w:rsidRPr="00117F15">
              <w:rPr>
                <w:rFonts w:ascii="Arial" w:eastAsia="微軟正黑體" w:hAnsi="Arial" w:cs="Arial"/>
                <w:color w:val="auto"/>
              </w:rPr>
              <w:t>以上，或等第</w:t>
            </w:r>
            <w:r w:rsidRPr="00117F15">
              <w:rPr>
                <w:rFonts w:ascii="Arial" w:eastAsia="微軟正黑體" w:hAnsi="Arial" w:cs="Arial"/>
                <w:color w:val="auto"/>
              </w:rPr>
              <w:t xml:space="preserve"> B-</w:t>
            </w:r>
            <w:r w:rsidRPr="00117F15">
              <w:rPr>
                <w:rFonts w:ascii="Arial" w:eastAsia="微軟正黑體" w:hAnsi="Arial" w:cs="Arial"/>
                <w:color w:val="auto"/>
              </w:rPr>
              <w:t>以上。</w:t>
            </w:r>
          </w:p>
        </w:tc>
      </w:tr>
      <w:tr w:rsidR="00E73B22" w:rsidRPr="00DA004A" w:rsidTr="0087176D">
        <w:trPr>
          <w:trHeight w:val="3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lastRenderedPageBreak/>
              <w:t>考試項目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E92976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603"/>
              <w:rPr>
                <w:rFonts w:ascii="Arial" w:eastAsia="微軟正黑體" w:hAnsi="Arial" w:cs="Arial"/>
              </w:rPr>
            </w:pPr>
            <w:r w:rsidRPr="00DA004A">
              <w:rPr>
                <w:rFonts w:ascii="Arial" w:eastAsia="微軟正黑體" w:hAnsi="Arial" w:cs="Arial"/>
                <w:b/>
                <w:bCs/>
              </w:rPr>
              <w:t>書面資料審查</w:t>
            </w:r>
            <w:proofErr w:type="gramStart"/>
            <w:r w:rsidRPr="00DA004A">
              <w:rPr>
                <w:rFonts w:ascii="Arial" w:eastAsia="微軟正黑體" w:hAnsi="Arial" w:cs="Arial"/>
                <w:b/>
                <w:bCs/>
              </w:rPr>
              <w:t>佔</w:t>
            </w:r>
            <w:proofErr w:type="gramEnd"/>
            <w:r w:rsidRPr="00DA004A">
              <w:rPr>
                <w:rFonts w:ascii="Arial" w:eastAsia="微軟正黑體" w:hAnsi="Arial" w:cs="Arial"/>
                <w:b/>
                <w:bCs/>
              </w:rPr>
              <w:t>總成績</w:t>
            </w:r>
            <w:r w:rsidR="00B33AE2">
              <w:rPr>
                <w:rFonts w:ascii="Arial" w:eastAsia="微軟正黑體" w:hAnsi="Arial" w:cs="Arial" w:hint="eastAsia"/>
                <w:b/>
                <w:bCs/>
              </w:rPr>
              <w:t>4</w:t>
            </w:r>
            <w:r w:rsidRPr="00DA004A">
              <w:rPr>
                <w:rFonts w:ascii="Arial" w:eastAsia="微軟正黑體" w:hAnsi="Arial" w:cs="Arial"/>
                <w:b/>
                <w:bCs/>
              </w:rPr>
              <w:t>0%</w:t>
            </w:r>
          </w:p>
          <w:p w:rsidR="001050DF" w:rsidRPr="00DA004A" w:rsidRDefault="00E73B22" w:rsidP="00790B23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603"/>
              <w:rPr>
                <w:rFonts w:ascii="Arial" w:eastAsia="微軟正黑體" w:hAnsi="Arial" w:cs="Arial"/>
              </w:rPr>
            </w:pPr>
            <w:r w:rsidRPr="00DA004A">
              <w:rPr>
                <w:rFonts w:ascii="Arial" w:eastAsia="微軟正黑體" w:hAnsi="Arial" w:cs="Arial"/>
                <w:b/>
                <w:bCs/>
              </w:rPr>
              <w:t>面試成績</w:t>
            </w:r>
            <w:proofErr w:type="gramStart"/>
            <w:r w:rsidRPr="00DA004A">
              <w:rPr>
                <w:rFonts w:ascii="Arial" w:eastAsia="微軟正黑體" w:hAnsi="Arial" w:cs="Arial"/>
                <w:b/>
                <w:bCs/>
              </w:rPr>
              <w:t>佔</w:t>
            </w:r>
            <w:proofErr w:type="gramEnd"/>
            <w:r w:rsidRPr="00DA004A">
              <w:rPr>
                <w:rFonts w:ascii="Arial" w:eastAsia="微軟正黑體" w:hAnsi="Arial" w:cs="Arial"/>
                <w:b/>
                <w:bCs/>
              </w:rPr>
              <w:t>總成績</w:t>
            </w:r>
            <w:r w:rsidR="00B33AE2">
              <w:rPr>
                <w:rFonts w:ascii="Arial" w:eastAsia="微軟正黑體" w:hAnsi="Arial" w:cs="Arial" w:hint="eastAsia"/>
                <w:b/>
                <w:bCs/>
              </w:rPr>
              <w:t>6</w:t>
            </w:r>
            <w:r w:rsidRPr="00DA004A">
              <w:rPr>
                <w:rFonts w:ascii="Arial" w:eastAsia="微軟正黑體" w:hAnsi="Arial" w:cs="Arial"/>
                <w:b/>
                <w:bCs/>
              </w:rPr>
              <w:t>0%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91F" w:rsidRPr="00DA004A" w:rsidRDefault="0058491F" w:rsidP="0058491F">
            <w:pPr>
              <w:pStyle w:val="Default"/>
              <w:numPr>
                <w:ilvl w:val="2"/>
                <w:numId w:val="1"/>
              </w:numPr>
              <w:tabs>
                <w:tab w:val="clear" w:pos="2160"/>
                <w:tab w:val="num" w:pos="1846"/>
              </w:tabs>
              <w:ind w:left="712"/>
              <w:rPr>
                <w:rFonts w:ascii="Arial" w:eastAsia="微軟正黑體" w:hAnsi="Arial" w:cs="Arial"/>
              </w:rPr>
            </w:pPr>
            <w:r w:rsidRPr="00DA004A">
              <w:rPr>
                <w:rFonts w:ascii="Arial" w:eastAsia="微軟正黑體" w:hAnsi="Arial" w:cs="Arial"/>
                <w:b/>
                <w:bCs/>
              </w:rPr>
              <w:t>書面資料審查</w:t>
            </w:r>
            <w:proofErr w:type="gramStart"/>
            <w:r w:rsidRPr="00DA004A">
              <w:rPr>
                <w:rFonts w:ascii="Arial" w:eastAsia="微軟正黑體" w:hAnsi="Arial" w:cs="Arial"/>
                <w:b/>
                <w:bCs/>
              </w:rPr>
              <w:t>佔</w:t>
            </w:r>
            <w:proofErr w:type="gramEnd"/>
            <w:r w:rsidRPr="00DA004A">
              <w:rPr>
                <w:rFonts w:ascii="Arial" w:eastAsia="微軟正黑體" w:hAnsi="Arial" w:cs="Arial"/>
                <w:b/>
                <w:bCs/>
              </w:rPr>
              <w:t>總成績</w:t>
            </w:r>
            <w:r w:rsidR="00B33AE2">
              <w:rPr>
                <w:rFonts w:ascii="Arial" w:eastAsia="微軟正黑體" w:hAnsi="Arial" w:cs="Arial" w:hint="eastAsia"/>
                <w:b/>
                <w:bCs/>
              </w:rPr>
              <w:t>4</w:t>
            </w:r>
            <w:r w:rsidRPr="00DA004A">
              <w:rPr>
                <w:rFonts w:ascii="Arial" w:eastAsia="微軟正黑體" w:hAnsi="Arial" w:cs="Arial"/>
                <w:b/>
                <w:bCs/>
              </w:rPr>
              <w:t>0%</w:t>
            </w:r>
          </w:p>
          <w:p w:rsidR="00E73B22" w:rsidRPr="00DA004A" w:rsidRDefault="0058491F" w:rsidP="0058491F">
            <w:pPr>
              <w:pStyle w:val="Default"/>
              <w:numPr>
                <w:ilvl w:val="0"/>
                <w:numId w:val="1"/>
              </w:numPr>
              <w:rPr>
                <w:rFonts w:ascii="Arial" w:eastAsia="微軟正黑體" w:hAnsi="Arial" w:cs="Arial"/>
                <w:b/>
                <w:bCs/>
              </w:rPr>
            </w:pPr>
            <w:r w:rsidRPr="00DA004A">
              <w:rPr>
                <w:rFonts w:ascii="Arial" w:eastAsia="微軟正黑體" w:hAnsi="Arial" w:cs="Arial"/>
                <w:b/>
                <w:bCs/>
              </w:rPr>
              <w:t>面試成績</w:t>
            </w:r>
            <w:proofErr w:type="gramStart"/>
            <w:r w:rsidRPr="00DA004A">
              <w:rPr>
                <w:rFonts w:ascii="Arial" w:eastAsia="微軟正黑體" w:hAnsi="Arial" w:cs="Arial"/>
                <w:b/>
                <w:bCs/>
              </w:rPr>
              <w:t>佔</w:t>
            </w:r>
            <w:proofErr w:type="gramEnd"/>
            <w:r w:rsidRPr="00DA004A">
              <w:rPr>
                <w:rFonts w:ascii="Arial" w:eastAsia="微軟正黑體" w:hAnsi="Arial" w:cs="Arial"/>
                <w:b/>
                <w:bCs/>
              </w:rPr>
              <w:t>總成績</w:t>
            </w:r>
            <w:r w:rsidR="00B33AE2">
              <w:rPr>
                <w:rFonts w:ascii="Arial" w:eastAsia="微軟正黑體" w:hAnsi="Arial" w:cs="Arial" w:hint="eastAsia"/>
                <w:b/>
                <w:bCs/>
              </w:rPr>
              <w:t>6</w:t>
            </w:r>
            <w:r w:rsidRPr="00DA004A">
              <w:rPr>
                <w:rFonts w:ascii="Arial" w:eastAsia="微軟正黑體" w:hAnsi="Arial" w:cs="Arial"/>
                <w:b/>
                <w:bCs/>
              </w:rPr>
              <w:t>0%</w:t>
            </w:r>
          </w:p>
        </w:tc>
      </w:tr>
      <w:tr w:rsidR="00E73B22" w:rsidRPr="00DA004A" w:rsidTr="0087176D">
        <w:trPr>
          <w:trHeight w:val="3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rPr>
                <w:rFonts w:ascii="Arial" w:eastAsia="微軟正黑體" w:hAnsi="Arial" w:cs="Arial"/>
                <w:b/>
                <w:bCs/>
                <w:color w:val="0000FF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0000FF"/>
              </w:rPr>
              <w:t>備註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22" w:rsidRPr="00DA004A" w:rsidRDefault="00E73B22" w:rsidP="00F37030">
            <w:pPr>
              <w:pStyle w:val="Default"/>
              <w:rPr>
                <w:rFonts w:ascii="Arial" w:eastAsia="微軟正黑體" w:hAnsi="Arial" w:cs="Arial"/>
                <w:color w:val="FF0000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 xml:space="preserve">1. </w:t>
            </w: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>無須筆試</w:t>
            </w:r>
          </w:p>
          <w:p w:rsidR="00E73B22" w:rsidRPr="00DA004A" w:rsidRDefault="00E73B22" w:rsidP="00B33AE2">
            <w:pPr>
              <w:pStyle w:val="Default"/>
              <w:ind w:left="312" w:hangingChars="130" w:hanging="312"/>
              <w:rPr>
                <w:rFonts w:ascii="Arial" w:eastAsia="微軟正黑體" w:hAnsi="Arial" w:cs="Arial"/>
                <w:color w:val="FF0000"/>
              </w:rPr>
            </w:pP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>2.</w:t>
            </w:r>
            <w:r w:rsid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 xml:space="preserve"> </w:t>
            </w:r>
            <w:r w:rsidR="00F63019">
              <w:rPr>
                <w:rFonts w:ascii="Arial" w:eastAsia="微軟正黑體" w:hAnsi="Arial" w:cs="Arial" w:hint="eastAsia"/>
                <w:b/>
                <w:bCs/>
                <w:color w:val="FF0000"/>
              </w:rPr>
              <w:t>應屆</w:t>
            </w:r>
            <w:r w:rsidR="00B33AE2">
              <w:rPr>
                <w:rFonts w:ascii="Arial" w:eastAsia="微軟正黑體" w:hAnsi="Arial" w:cs="Arial"/>
                <w:b/>
                <w:bCs/>
                <w:color w:val="FF0000"/>
              </w:rPr>
              <w:t>入學</w:t>
            </w:r>
            <w:r w:rsidR="0001495D">
              <w:rPr>
                <w:rFonts w:ascii="Arial" w:eastAsia="微軟正黑體" w:hAnsi="Arial" w:cs="Arial" w:hint="eastAsia"/>
                <w:b/>
                <w:bCs/>
                <w:color w:val="FF0000"/>
              </w:rPr>
              <w:t>當學年</w:t>
            </w:r>
            <w:r w:rsid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>第一學期可依校方相關</w:t>
            </w:r>
            <w:r w:rsidR="00B33AE2">
              <w:rPr>
                <w:rFonts w:ascii="Arial" w:eastAsia="微軟正黑體" w:hAnsi="Arial" w:cs="Arial"/>
                <w:b/>
                <w:bCs/>
                <w:color w:val="FF0000"/>
              </w:rPr>
              <w:t>規定</w:t>
            </w: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>申請入學優異獎學金，最高</w:t>
            </w: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>20</w:t>
            </w:r>
            <w:r w:rsidRPr="00DA004A">
              <w:rPr>
                <w:rFonts w:ascii="Arial" w:eastAsia="微軟正黑體" w:hAnsi="Arial" w:cs="Arial"/>
                <w:b/>
                <w:bCs/>
                <w:color w:val="FF0000"/>
              </w:rPr>
              <w:t>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D5D" w:rsidRPr="00DA004A" w:rsidRDefault="002D6BAF" w:rsidP="002D6BAF">
            <w:pPr>
              <w:pStyle w:val="Default"/>
              <w:ind w:leftChars="60" w:left="144"/>
              <w:rPr>
                <w:rFonts w:ascii="Arial" w:eastAsia="微軟正黑體" w:hAnsi="Arial" w:cs="Arial"/>
                <w:color w:val="FF0000"/>
              </w:rPr>
            </w:pPr>
            <w:r w:rsidRPr="00DA004A">
              <w:rPr>
                <w:rFonts w:ascii="Arial" w:eastAsia="SimSun" w:hAnsi="Arial" w:cs="Arial"/>
                <w:b/>
                <w:bCs/>
                <w:color w:val="FF0000"/>
              </w:rPr>
              <w:t xml:space="preserve">1. </w:t>
            </w:r>
            <w:r w:rsidR="00C23D5D" w:rsidRPr="00DA004A">
              <w:rPr>
                <w:rFonts w:ascii="Arial" w:eastAsia="微軟正黑體" w:hAnsi="Arial" w:cs="Arial"/>
                <w:b/>
                <w:bCs/>
                <w:color w:val="FF0000"/>
              </w:rPr>
              <w:t>無須筆試</w:t>
            </w:r>
          </w:p>
          <w:p w:rsidR="00E73B22" w:rsidRPr="00DA004A" w:rsidRDefault="00B33AE2" w:rsidP="00DA3C7C">
            <w:pPr>
              <w:pStyle w:val="Default"/>
              <w:ind w:leftChars="60" w:left="420" w:hangingChars="115" w:hanging="276"/>
              <w:rPr>
                <w:rFonts w:ascii="Arial" w:eastAsia="微軟正黑體" w:hAnsi="Arial" w:cs="Arial"/>
                <w:b/>
                <w:bCs/>
                <w:color w:val="FF0000"/>
              </w:rPr>
            </w:pPr>
            <w:r>
              <w:rPr>
                <w:rFonts w:ascii="Arial" w:eastAsia="微軟正黑體" w:hAnsi="Arial" w:cs="Arial"/>
                <w:b/>
                <w:bCs/>
                <w:color w:val="FF0000"/>
              </w:rPr>
              <w:t>2.</w:t>
            </w:r>
            <w:r>
              <w:rPr>
                <w:rFonts w:ascii="Arial" w:eastAsia="微軟正黑體" w:hAnsi="Arial" w:cs="Arial" w:hint="eastAsia"/>
                <w:b/>
                <w:bCs/>
                <w:color w:val="FF0000"/>
              </w:rPr>
              <w:t xml:space="preserve"> </w:t>
            </w:r>
            <w:r w:rsidR="00F63019">
              <w:rPr>
                <w:rFonts w:ascii="Arial" w:eastAsia="微軟正黑體" w:hAnsi="Arial" w:cs="Arial" w:hint="eastAsia"/>
                <w:b/>
                <w:bCs/>
                <w:color w:val="FF0000"/>
              </w:rPr>
              <w:t>應屆</w:t>
            </w:r>
            <w:r w:rsidRP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>入學</w:t>
            </w:r>
            <w:r w:rsidR="0001495D">
              <w:rPr>
                <w:rFonts w:ascii="Arial" w:eastAsia="微軟正黑體" w:hAnsi="Arial" w:cs="Arial" w:hint="eastAsia"/>
                <w:b/>
                <w:bCs/>
                <w:color w:val="FF0000"/>
              </w:rPr>
              <w:t>當學年</w:t>
            </w:r>
            <w:r w:rsidRP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>第一學期可依校方相關規定申請入學優異獎學金，最高</w:t>
            </w:r>
            <w:r w:rsidRP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>20</w:t>
            </w:r>
            <w:r w:rsidRPr="00B33AE2">
              <w:rPr>
                <w:rFonts w:ascii="Arial" w:eastAsia="微軟正黑體" w:hAnsi="Arial" w:cs="Arial" w:hint="eastAsia"/>
                <w:b/>
                <w:bCs/>
                <w:color w:val="FF0000"/>
              </w:rPr>
              <w:t>萬</w:t>
            </w:r>
            <w:bookmarkStart w:id="0" w:name="_GoBack"/>
            <w:bookmarkEnd w:id="0"/>
          </w:p>
        </w:tc>
      </w:tr>
    </w:tbl>
    <w:p w:rsidR="009A3F7F" w:rsidRDefault="009A3F7F" w:rsidP="00FA1E96">
      <w:pPr>
        <w:widowControl/>
        <w:rPr>
          <w:rFonts w:ascii="Arial" w:hAnsi="Arial" w:cs="Arial"/>
          <w:color w:val="333333"/>
          <w:spacing w:val="19"/>
          <w:sz w:val="27"/>
          <w:szCs w:val="27"/>
        </w:rPr>
      </w:pPr>
    </w:p>
    <w:p w:rsidR="009A3F7F" w:rsidRDefault="009A3F7F">
      <w:pPr>
        <w:widowControl/>
        <w:rPr>
          <w:rFonts w:ascii="Arial" w:hAnsi="Arial" w:cs="Arial"/>
          <w:color w:val="333333"/>
          <w:spacing w:val="19"/>
          <w:sz w:val="27"/>
          <w:szCs w:val="27"/>
        </w:rPr>
      </w:pPr>
      <w:r>
        <w:rPr>
          <w:rFonts w:ascii="Arial" w:hAnsi="Arial" w:cs="Arial"/>
          <w:color w:val="333333"/>
          <w:spacing w:val="19"/>
          <w:sz w:val="27"/>
          <w:szCs w:val="27"/>
        </w:rPr>
        <w:br w:type="page"/>
      </w:r>
    </w:p>
    <w:p w:rsidR="00FA1E96" w:rsidRPr="00FA1E96" w:rsidRDefault="00FA1E96" w:rsidP="00FA1E96">
      <w:pPr>
        <w:widowControl/>
        <w:rPr>
          <w:rFonts w:ascii="Arial" w:eastAsia="新細明體" w:hAnsi="Arial" w:cs="Arial"/>
          <w:b/>
          <w:kern w:val="0"/>
          <w:szCs w:val="24"/>
        </w:rPr>
      </w:pPr>
      <w:r w:rsidRPr="00FA1E96">
        <w:rPr>
          <w:rFonts w:ascii="Arial" w:eastAsia="新細明體" w:hAnsi="Arial" w:cs="Arial"/>
          <w:b/>
          <w:color w:val="212529"/>
          <w:kern w:val="0"/>
          <w:szCs w:val="24"/>
          <w:shd w:val="clear" w:color="auto" w:fill="FFFFFF"/>
        </w:rPr>
        <w:lastRenderedPageBreak/>
        <w:t>網路報名</w:t>
      </w:r>
      <w:r w:rsidRPr="00FA1E96">
        <w:rPr>
          <w:rFonts w:ascii="Arial" w:eastAsia="新細明體" w:hAnsi="Arial" w:cs="Arial"/>
          <w:b/>
          <w:color w:val="212529"/>
          <w:kern w:val="0"/>
          <w:szCs w:val="24"/>
          <w:shd w:val="clear" w:color="auto" w:fill="FFFFFF"/>
        </w:rPr>
        <w:t>:</w:t>
      </w:r>
    </w:p>
    <w:p w:rsidR="00FA1E96" w:rsidRPr="00FA1E96" w:rsidRDefault="0001495D" w:rsidP="00FA1E96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212529"/>
          <w:kern w:val="0"/>
          <w:szCs w:val="24"/>
        </w:rPr>
      </w:pPr>
      <w:r>
        <w:rPr>
          <w:rFonts w:ascii="Arial" w:hAnsi="Arial" w:cs="Arial"/>
          <w:color w:val="212529"/>
          <w:shd w:val="clear" w:color="auto" w:fill="FFFFFF"/>
        </w:rPr>
        <w:t>111.10.18(</w:t>
      </w:r>
      <w:r>
        <w:rPr>
          <w:rFonts w:ascii="Arial" w:hAnsi="Arial" w:cs="Arial"/>
          <w:color w:val="212529"/>
          <w:shd w:val="clear" w:color="auto" w:fill="FFFFFF"/>
        </w:rPr>
        <w:t>週二</w:t>
      </w:r>
      <w:r>
        <w:rPr>
          <w:rFonts w:ascii="Arial" w:hAnsi="Arial" w:cs="Arial"/>
          <w:color w:val="212529"/>
          <w:shd w:val="clear" w:color="auto" w:fill="FFFFFF"/>
        </w:rPr>
        <w:t>)09:00</w:t>
      </w:r>
      <w:r>
        <w:rPr>
          <w:rFonts w:ascii="Arial" w:hAnsi="Arial" w:cs="Arial"/>
          <w:color w:val="212529"/>
          <w:shd w:val="clear" w:color="auto" w:fill="FFFFFF"/>
        </w:rPr>
        <w:t>起</w:t>
      </w:r>
      <w:r>
        <w:rPr>
          <w:rFonts w:ascii="Arial" w:hAnsi="Arial" w:cs="Arial"/>
          <w:color w:val="212529"/>
          <w:shd w:val="clear" w:color="auto" w:fill="FFFFFF"/>
        </w:rPr>
        <w:t>~111.10.31(</w:t>
      </w:r>
      <w:r>
        <w:rPr>
          <w:rFonts w:ascii="Arial" w:hAnsi="Arial" w:cs="Arial"/>
          <w:color w:val="212529"/>
          <w:shd w:val="clear" w:color="auto" w:fill="FFFFFF"/>
        </w:rPr>
        <w:t>週一</w:t>
      </w:r>
      <w:r>
        <w:rPr>
          <w:rFonts w:ascii="Arial" w:hAnsi="Arial" w:cs="Arial"/>
          <w:color w:val="212529"/>
          <w:shd w:val="clear" w:color="auto" w:fill="FFFFFF"/>
        </w:rPr>
        <w:t>)18:00</w:t>
      </w:r>
      <w:r>
        <w:rPr>
          <w:rFonts w:ascii="Arial" w:hAnsi="Arial" w:cs="Arial"/>
          <w:color w:val="212529"/>
          <w:shd w:val="clear" w:color="auto" w:fill="FFFFFF"/>
        </w:rPr>
        <w:t>止</w:t>
      </w:r>
    </w:p>
    <w:p w:rsidR="00FA1E96" w:rsidRPr="00DA004A" w:rsidRDefault="00FA1E96">
      <w:pPr>
        <w:rPr>
          <w:rFonts w:ascii="Arial" w:hAnsi="Arial" w:cs="Arial"/>
          <w:color w:val="333333"/>
          <w:spacing w:val="19"/>
          <w:sz w:val="19"/>
          <w:szCs w:val="19"/>
        </w:rPr>
      </w:pPr>
      <w:r w:rsidRPr="00DA004A">
        <w:rPr>
          <w:rFonts w:ascii="Arial" w:hAnsi="Arial" w:cs="Arial"/>
          <w:b/>
          <w:color w:val="212529"/>
          <w:shd w:val="clear" w:color="auto" w:fill="FFFFFF"/>
        </w:rPr>
        <w:t>報名方式</w:t>
      </w:r>
      <w:r w:rsidRPr="00DA004A">
        <w:rPr>
          <w:rFonts w:ascii="Arial" w:hAnsi="Arial" w:cs="Arial"/>
          <w:b/>
          <w:color w:val="212529"/>
          <w:shd w:val="clear" w:color="auto" w:fill="FFFFFF"/>
        </w:rPr>
        <w:t>:</w:t>
      </w:r>
      <w:r w:rsidRPr="00DA004A">
        <w:rPr>
          <w:rFonts w:ascii="Arial" w:hAnsi="Arial" w:cs="Arial"/>
          <w:color w:val="212529"/>
        </w:rPr>
        <w:br/>
      </w:r>
      <w:r w:rsidRPr="00DA004A">
        <w:rPr>
          <w:rFonts w:ascii="Arial" w:hAnsi="Arial" w:cs="Arial"/>
          <w:color w:val="212529"/>
          <w:shd w:val="clear" w:color="auto" w:fill="FFFFFF"/>
        </w:rPr>
        <w:t>一律</w:t>
      </w:r>
      <w:proofErr w:type="gramStart"/>
      <w:r w:rsidRPr="00DA004A">
        <w:rPr>
          <w:rFonts w:ascii="Arial" w:hAnsi="Arial" w:cs="Arial"/>
          <w:color w:val="212529"/>
          <w:shd w:val="clear" w:color="auto" w:fill="FFFFFF"/>
        </w:rPr>
        <w:t>採</w:t>
      </w:r>
      <w:proofErr w:type="gramEnd"/>
      <w:r w:rsidRPr="00DA004A">
        <w:rPr>
          <w:rFonts w:ascii="Arial" w:hAnsi="Arial" w:cs="Arial"/>
          <w:color w:val="212529"/>
          <w:shd w:val="clear" w:color="auto" w:fill="FFFFFF"/>
        </w:rPr>
        <w:t>網路報名</w:t>
      </w:r>
      <w:r w:rsidRPr="00DA004A">
        <w:rPr>
          <w:rFonts w:ascii="Arial" w:hAnsi="Arial" w:cs="Arial"/>
          <w:color w:val="212529"/>
          <w:shd w:val="clear" w:color="auto" w:fill="FFFFFF"/>
        </w:rPr>
        <w:t>(</w:t>
      </w:r>
      <w:r w:rsidRPr="00DA004A">
        <w:rPr>
          <w:rFonts w:ascii="Arial" w:hAnsi="Arial" w:cs="Arial"/>
          <w:b/>
          <w:bCs/>
          <w:color w:val="E74C3C"/>
          <w:shd w:val="clear" w:color="auto" w:fill="FFFFFF"/>
        </w:rPr>
        <w:t>網路填表並上傳報名相關資料，報名流程請詳閱招生簡章說明</w:t>
      </w:r>
      <w:r w:rsidRPr="00DA004A">
        <w:rPr>
          <w:rFonts w:ascii="Arial" w:hAnsi="Arial" w:cs="Arial"/>
          <w:color w:val="212529"/>
          <w:shd w:val="clear" w:color="auto" w:fill="FFFFFF"/>
        </w:rPr>
        <w:t>)</w:t>
      </w:r>
      <w:r w:rsidRPr="00DA004A">
        <w:rPr>
          <w:rFonts w:ascii="Arial" w:hAnsi="Arial" w:cs="Arial"/>
          <w:color w:val="212529"/>
          <w:shd w:val="clear" w:color="auto" w:fill="FFFFFF"/>
        </w:rPr>
        <w:t>，恕不受理現場報名。</w:t>
      </w:r>
    </w:p>
    <w:p w:rsidR="0001495D" w:rsidRDefault="00EE7A3C">
      <w:pPr>
        <w:rPr>
          <w:rFonts w:ascii="Arial" w:hAnsi="Arial" w:cs="Arial"/>
          <w:color w:val="212529"/>
          <w:shd w:val="clear" w:color="auto" w:fill="FFFFFF"/>
        </w:rPr>
      </w:pPr>
      <w:r w:rsidRPr="00DA004A">
        <w:rPr>
          <w:rFonts w:ascii="Arial" w:hAnsi="Arial" w:cs="Arial"/>
          <w:color w:val="333333"/>
          <w:spacing w:val="19"/>
          <w:sz w:val="19"/>
          <w:szCs w:val="19"/>
        </w:rPr>
        <w:br/>
      </w:r>
      <w:r w:rsidR="00FA1E96" w:rsidRPr="00DA004A">
        <w:rPr>
          <w:rFonts w:ascii="Arial" w:hAnsi="Arial" w:cs="Arial"/>
          <w:b/>
          <w:color w:val="212529"/>
          <w:shd w:val="clear" w:color="auto" w:fill="FFFFFF"/>
        </w:rPr>
        <w:t>公布面試名單</w:t>
      </w:r>
      <w:r w:rsidR="00FA1E96" w:rsidRPr="00DA004A">
        <w:rPr>
          <w:rFonts w:ascii="Arial" w:hAnsi="Arial" w:cs="Arial"/>
          <w:b/>
          <w:color w:val="212529"/>
          <w:shd w:val="clear" w:color="auto" w:fill="FFFFFF"/>
        </w:rPr>
        <w:t>(</w:t>
      </w:r>
      <w:r w:rsidR="00FA1E96" w:rsidRPr="00DA004A">
        <w:rPr>
          <w:rFonts w:ascii="Arial" w:hAnsi="Arial" w:cs="Arial"/>
          <w:b/>
          <w:color w:val="212529"/>
          <w:shd w:val="clear" w:color="auto" w:fill="FFFFFF"/>
        </w:rPr>
        <w:t>自行下載甄試報到單</w:t>
      </w:r>
      <w:r w:rsidR="00FA1E96" w:rsidRPr="00DA004A">
        <w:rPr>
          <w:rFonts w:ascii="Arial" w:hAnsi="Arial" w:cs="Arial"/>
          <w:b/>
          <w:color w:val="212529"/>
          <w:shd w:val="clear" w:color="auto" w:fill="FFFFFF"/>
        </w:rPr>
        <w:t>):</w:t>
      </w:r>
      <w:r w:rsidR="00FA1E96" w:rsidRPr="00DA004A">
        <w:rPr>
          <w:rFonts w:ascii="Arial" w:hAnsi="Arial" w:cs="Arial"/>
          <w:color w:val="212529"/>
        </w:rPr>
        <w:br/>
      </w:r>
      <w:r w:rsidR="0001495D">
        <w:rPr>
          <w:rFonts w:ascii="Arial" w:hAnsi="Arial" w:cs="Arial"/>
          <w:color w:val="212529"/>
          <w:shd w:val="clear" w:color="auto" w:fill="FFFFFF"/>
        </w:rPr>
        <w:t>111.11.14.(</w:t>
      </w:r>
      <w:r w:rsidR="0001495D">
        <w:rPr>
          <w:rFonts w:ascii="Arial" w:hAnsi="Arial" w:cs="Arial"/>
          <w:color w:val="212529"/>
          <w:shd w:val="clear" w:color="auto" w:fill="FFFFFF"/>
        </w:rPr>
        <w:t>週一</w:t>
      </w:r>
      <w:r w:rsidR="0001495D">
        <w:rPr>
          <w:rFonts w:ascii="Arial" w:hAnsi="Arial" w:cs="Arial"/>
          <w:color w:val="212529"/>
          <w:shd w:val="clear" w:color="auto" w:fill="FFFFFF"/>
        </w:rPr>
        <w:t>)</w:t>
      </w:r>
      <w:r w:rsidRPr="00DA004A">
        <w:rPr>
          <w:rFonts w:ascii="Arial" w:hAnsi="Arial" w:cs="Arial"/>
          <w:color w:val="333333"/>
          <w:spacing w:val="19"/>
        </w:rPr>
        <w:br/>
      </w:r>
      <w:r w:rsidRPr="00DA004A">
        <w:rPr>
          <w:rFonts w:ascii="Arial" w:hAnsi="Arial" w:cs="Arial"/>
          <w:color w:val="333333"/>
          <w:spacing w:val="19"/>
        </w:rPr>
        <w:br/>
      </w:r>
      <w:r w:rsidR="0057127C" w:rsidRPr="00DA004A">
        <w:rPr>
          <w:rFonts w:ascii="Arial" w:hAnsi="Arial" w:cs="Arial"/>
          <w:b/>
          <w:color w:val="212529"/>
          <w:shd w:val="clear" w:color="auto" w:fill="FFFFFF"/>
        </w:rPr>
        <w:t>面試日期</w:t>
      </w:r>
      <w:r w:rsidR="0057127C" w:rsidRPr="00DA004A">
        <w:rPr>
          <w:rFonts w:ascii="Arial" w:hAnsi="Arial" w:cs="Arial"/>
          <w:b/>
          <w:color w:val="212529"/>
          <w:shd w:val="clear" w:color="auto" w:fill="FFFFFF"/>
        </w:rPr>
        <w:t>:</w:t>
      </w:r>
      <w:r w:rsidR="0057127C" w:rsidRPr="00DA004A">
        <w:rPr>
          <w:rFonts w:ascii="Arial" w:hAnsi="Arial" w:cs="Arial"/>
          <w:color w:val="212529"/>
        </w:rPr>
        <w:br/>
      </w:r>
      <w:r w:rsidR="0001495D">
        <w:rPr>
          <w:rFonts w:ascii="Arial" w:hAnsi="Arial" w:cs="Arial"/>
          <w:color w:val="212529"/>
          <w:shd w:val="clear" w:color="auto" w:fill="FFFFFF"/>
        </w:rPr>
        <w:t>111.11.19(</w:t>
      </w:r>
      <w:r w:rsidR="0001495D">
        <w:rPr>
          <w:rFonts w:ascii="Arial" w:hAnsi="Arial" w:cs="Arial"/>
          <w:color w:val="212529"/>
          <w:shd w:val="clear" w:color="auto" w:fill="FFFFFF"/>
        </w:rPr>
        <w:t>週六</w:t>
      </w:r>
      <w:r w:rsidR="0001495D">
        <w:rPr>
          <w:rFonts w:ascii="Arial" w:hAnsi="Arial" w:cs="Arial"/>
          <w:color w:val="212529"/>
          <w:shd w:val="clear" w:color="auto" w:fill="FFFFFF"/>
        </w:rPr>
        <w:t>)</w:t>
      </w:r>
    </w:p>
    <w:p w:rsidR="00EE7A3C" w:rsidRPr="00DA004A" w:rsidRDefault="00EE7A3C">
      <w:pPr>
        <w:rPr>
          <w:rStyle w:val="a3"/>
          <w:rFonts w:ascii="Arial" w:hAnsi="Arial" w:cs="Arial"/>
          <w:color w:val="FF0000"/>
          <w:spacing w:val="19"/>
        </w:rPr>
      </w:pPr>
      <w:r w:rsidRPr="00DA004A">
        <w:rPr>
          <w:rFonts w:ascii="Arial" w:hAnsi="Arial" w:cs="Arial"/>
          <w:color w:val="333333"/>
          <w:spacing w:val="19"/>
          <w:sz w:val="19"/>
          <w:szCs w:val="19"/>
        </w:rPr>
        <w:br/>
      </w:r>
      <w:r w:rsidR="0057127C" w:rsidRPr="00DA004A">
        <w:rPr>
          <w:rFonts w:ascii="Arial" w:hAnsi="Arial" w:cs="Arial"/>
          <w:b/>
          <w:color w:val="212529"/>
          <w:shd w:val="clear" w:color="auto" w:fill="FFFFFF"/>
        </w:rPr>
        <w:t>放榜日期</w:t>
      </w:r>
      <w:r w:rsidR="0057127C" w:rsidRPr="00DA004A">
        <w:rPr>
          <w:rFonts w:ascii="Arial" w:hAnsi="Arial" w:cs="Arial"/>
          <w:b/>
          <w:color w:val="212529"/>
          <w:shd w:val="clear" w:color="auto" w:fill="FFFFFF"/>
        </w:rPr>
        <w:t>:</w:t>
      </w:r>
      <w:r w:rsidR="0057127C" w:rsidRPr="00DA004A">
        <w:rPr>
          <w:rFonts w:ascii="Arial" w:hAnsi="Arial" w:cs="Arial"/>
          <w:color w:val="212529"/>
        </w:rPr>
        <w:br/>
      </w:r>
      <w:r w:rsidR="0001495D">
        <w:rPr>
          <w:rFonts w:ascii="Arial" w:hAnsi="Arial" w:cs="Arial"/>
          <w:color w:val="212529"/>
          <w:shd w:val="clear" w:color="auto" w:fill="FFFFFF"/>
        </w:rPr>
        <w:t>111.11.25(</w:t>
      </w:r>
      <w:r w:rsidR="0001495D">
        <w:rPr>
          <w:rFonts w:ascii="Arial" w:hAnsi="Arial" w:cs="Arial"/>
          <w:color w:val="212529"/>
          <w:shd w:val="clear" w:color="auto" w:fill="FFFFFF"/>
        </w:rPr>
        <w:t>週五</w:t>
      </w:r>
      <w:r w:rsidR="0001495D">
        <w:rPr>
          <w:rFonts w:ascii="Arial" w:hAnsi="Arial" w:cs="Arial"/>
          <w:color w:val="212529"/>
          <w:shd w:val="clear" w:color="auto" w:fill="FFFFFF"/>
        </w:rPr>
        <w:t>)</w:t>
      </w:r>
      <w:r w:rsidR="009C59F2">
        <w:rPr>
          <w:rFonts w:ascii="Arial" w:hAnsi="Arial" w:cs="Arial"/>
          <w:color w:val="333333"/>
          <w:spacing w:val="19"/>
        </w:rPr>
        <w:br/>
      </w:r>
      <w:r w:rsidRPr="00DA004A">
        <w:rPr>
          <w:rFonts w:ascii="Arial" w:hAnsi="Arial" w:cs="Arial"/>
          <w:color w:val="333333"/>
          <w:spacing w:val="19"/>
        </w:rPr>
        <w:br/>
      </w:r>
      <w:r w:rsidR="0057127C" w:rsidRPr="00DA004A">
        <w:rPr>
          <w:rFonts w:ascii="Arial" w:hAnsi="Arial" w:cs="Arial"/>
          <w:b/>
          <w:color w:val="FF0000"/>
          <w:shd w:val="clear" w:color="auto" w:fill="FFFFFF"/>
        </w:rPr>
        <w:t>報名系統將於</w:t>
      </w:r>
      <w:r w:rsidR="00B33AE2">
        <w:rPr>
          <w:rFonts w:ascii="Arial" w:hAnsi="Arial" w:cs="Arial"/>
          <w:b/>
          <w:color w:val="FF0000"/>
          <w:shd w:val="clear" w:color="auto" w:fill="FFFFFF"/>
        </w:rPr>
        <w:t>1</w:t>
      </w:r>
      <w:r w:rsidR="00B33AE2">
        <w:rPr>
          <w:rFonts w:ascii="Arial" w:hAnsi="Arial" w:cs="Arial" w:hint="eastAsia"/>
          <w:b/>
          <w:color w:val="FF0000"/>
          <w:shd w:val="clear" w:color="auto" w:fill="FFFFFF"/>
        </w:rPr>
        <w:t>1</w:t>
      </w:r>
      <w:r w:rsidR="0001495D">
        <w:rPr>
          <w:rFonts w:ascii="Arial" w:hAnsi="Arial" w:cs="Arial" w:hint="eastAsia"/>
          <w:b/>
          <w:color w:val="FF0000"/>
          <w:shd w:val="clear" w:color="auto" w:fill="FFFFFF"/>
        </w:rPr>
        <w:t>1</w:t>
      </w:r>
      <w:r w:rsidR="0057127C" w:rsidRPr="00DA004A">
        <w:rPr>
          <w:rFonts w:ascii="Arial" w:hAnsi="Arial" w:cs="Arial"/>
          <w:b/>
          <w:color w:val="FF0000"/>
          <w:shd w:val="clear" w:color="auto" w:fill="FFFFFF"/>
        </w:rPr>
        <w:t>.10.</w:t>
      </w:r>
      <w:r w:rsidR="0001495D">
        <w:rPr>
          <w:rFonts w:ascii="Arial" w:hAnsi="Arial" w:cs="Arial" w:hint="eastAsia"/>
          <w:b/>
          <w:color w:val="FF0000"/>
          <w:shd w:val="clear" w:color="auto" w:fill="FFFFFF"/>
        </w:rPr>
        <w:t>18</w:t>
      </w:r>
      <w:r w:rsidR="0057127C" w:rsidRPr="00DA004A">
        <w:rPr>
          <w:rFonts w:ascii="Arial" w:hAnsi="Arial" w:cs="Arial"/>
          <w:b/>
          <w:color w:val="FF0000"/>
          <w:shd w:val="clear" w:color="auto" w:fill="FFFFFF"/>
        </w:rPr>
        <w:t>開放</w:t>
      </w:r>
    </w:p>
    <w:p w:rsidR="00EE7A3C" w:rsidRPr="00DA004A" w:rsidRDefault="00EE7A3C">
      <w:pPr>
        <w:rPr>
          <w:rStyle w:val="a3"/>
          <w:rFonts w:ascii="Arial" w:hAnsi="Arial" w:cs="Arial"/>
          <w:color w:val="FF0000"/>
          <w:spacing w:val="19"/>
        </w:rPr>
      </w:pPr>
    </w:p>
    <w:p w:rsidR="00287090" w:rsidRPr="005C7F27" w:rsidRDefault="00EE7A3C">
      <w:pPr>
        <w:rPr>
          <w:rFonts w:ascii="Arial" w:hAnsi="Arial" w:cs="Arial"/>
          <w:b/>
          <w:bCs/>
          <w:color w:val="FF0000"/>
          <w:spacing w:val="19"/>
        </w:rPr>
      </w:pPr>
      <w:r w:rsidRPr="00DA004A">
        <w:rPr>
          <w:rFonts w:ascii="Arial" w:hAnsi="Arial" w:cs="Arial"/>
          <w:color w:val="333333"/>
          <w:spacing w:val="19"/>
        </w:rPr>
        <w:t>碩士班報名網址：</w:t>
      </w:r>
      <w:r w:rsidRPr="00DA004A">
        <w:rPr>
          <w:rFonts w:ascii="Arial" w:hAnsi="Arial" w:cs="Arial"/>
          <w:color w:val="333333"/>
          <w:spacing w:val="19"/>
          <w:sz w:val="19"/>
          <w:szCs w:val="19"/>
        </w:rPr>
        <w:br/>
      </w:r>
      <w:r w:rsidR="009C59F2" w:rsidRPr="009C59F2">
        <w:rPr>
          <w:rFonts w:ascii="Arial" w:hAnsi="Arial" w:cs="Arial" w:hint="eastAsia"/>
        </w:rPr>
        <w:t>請至</w:t>
      </w:r>
      <w:r w:rsidR="009C59F2" w:rsidRPr="009C59F2">
        <w:rPr>
          <w:rFonts w:ascii="Arial" w:hAnsi="Arial" w:cs="Arial" w:hint="eastAsia"/>
          <w:b/>
          <w:color w:val="FF0000"/>
        </w:rPr>
        <w:t>教務處招生組</w:t>
      </w:r>
      <w:r w:rsidR="009C59F2" w:rsidRPr="009C59F2">
        <w:rPr>
          <w:rFonts w:ascii="Arial" w:hAnsi="Arial" w:cs="Arial" w:hint="eastAsia"/>
        </w:rPr>
        <w:t>首頁點選『</w:t>
      </w:r>
      <w:r w:rsidR="009C59F2" w:rsidRPr="009C59F2">
        <w:rPr>
          <w:rFonts w:ascii="Arial" w:hAnsi="Arial" w:cs="Arial" w:hint="eastAsia"/>
          <w:b/>
          <w:color w:val="FF0000"/>
        </w:rPr>
        <w:t>報名系統</w:t>
      </w:r>
      <w:r w:rsidR="009C59F2" w:rsidRPr="009C59F2">
        <w:rPr>
          <w:rFonts w:ascii="Arial" w:hAnsi="Arial" w:cs="Arial" w:hint="eastAsia"/>
        </w:rPr>
        <w:t>』→選擇『</w:t>
      </w:r>
      <w:r w:rsidR="009C59F2">
        <w:rPr>
          <w:rFonts w:ascii="Arial" w:hAnsi="Arial" w:cs="Arial" w:hint="eastAsia"/>
          <w:b/>
          <w:color w:val="FF0000"/>
        </w:rPr>
        <w:t>碩</w:t>
      </w:r>
      <w:r w:rsidR="009C59F2" w:rsidRPr="009C59F2">
        <w:rPr>
          <w:rFonts w:ascii="Arial" w:hAnsi="Arial" w:cs="Arial" w:hint="eastAsia"/>
          <w:b/>
          <w:color w:val="FF0000"/>
        </w:rPr>
        <w:t>士班甄試入學考試</w:t>
      </w:r>
      <w:r w:rsidR="009C59F2" w:rsidRPr="009C59F2">
        <w:rPr>
          <w:rFonts w:ascii="Arial" w:hAnsi="Arial" w:cs="Arial" w:hint="eastAsia"/>
        </w:rPr>
        <w:t>』</w:t>
      </w:r>
      <w:r w:rsidRPr="00DA004A">
        <w:rPr>
          <w:rFonts w:ascii="Arial" w:hAnsi="Arial" w:cs="Arial"/>
          <w:b/>
          <w:bCs/>
          <w:color w:val="333333"/>
          <w:spacing w:val="19"/>
          <w:sz w:val="27"/>
          <w:szCs w:val="27"/>
        </w:rPr>
        <w:br/>
      </w:r>
    </w:p>
    <w:p w:rsidR="00EE7A3C" w:rsidRPr="00DA004A" w:rsidRDefault="005C7F27">
      <w:pPr>
        <w:rPr>
          <w:rFonts w:ascii="Arial" w:hAnsi="Arial" w:cs="Arial"/>
        </w:rPr>
      </w:pPr>
      <w:r w:rsidRPr="005C7F27">
        <w:rPr>
          <w:rFonts w:asciiTheme="minorEastAsia" w:hAnsiTheme="minorEastAsia" w:cs="Arial" w:hint="eastAsia"/>
          <w:color w:val="333333"/>
          <w:spacing w:val="19"/>
        </w:rPr>
        <w:t>博</w:t>
      </w:r>
      <w:r w:rsidRPr="00DA004A">
        <w:rPr>
          <w:rFonts w:ascii="Arial" w:hAnsi="Arial" w:cs="Arial"/>
          <w:color w:val="333333"/>
          <w:spacing w:val="19"/>
        </w:rPr>
        <w:t>士班報名網址：</w:t>
      </w:r>
    </w:p>
    <w:p w:rsidR="00EE7A3C" w:rsidRPr="00DA004A" w:rsidRDefault="009C59F2">
      <w:pPr>
        <w:rPr>
          <w:rFonts w:ascii="Arial" w:hAnsi="Arial" w:cs="Arial"/>
        </w:rPr>
      </w:pPr>
      <w:r w:rsidRPr="009C59F2">
        <w:rPr>
          <w:rFonts w:ascii="Arial" w:hAnsi="Arial" w:cs="Arial" w:hint="eastAsia"/>
        </w:rPr>
        <w:t>請至</w:t>
      </w:r>
      <w:r w:rsidRPr="009C59F2">
        <w:rPr>
          <w:rFonts w:ascii="Arial" w:hAnsi="Arial" w:cs="Arial" w:hint="eastAsia"/>
          <w:b/>
          <w:color w:val="FF0000"/>
        </w:rPr>
        <w:t>教務處招生組</w:t>
      </w:r>
      <w:r w:rsidRPr="009C59F2">
        <w:rPr>
          <w:rFonts w:ascii="Arial" w:hAnsi="Arial" w:cs="Arial" w:hint="eastAsia"/>
        </w:rPr>
        <w:t>首頁點選『</w:t>
      </w:r>
      <w:r w:rsidRPr="009C59F2">
        <w:rPr>
          <w:rFonts w:ascii="Arial" w:hAnsi="Arial" w:cs="Arial" w:hint="eastAsia"/>
          <w:b/>
          <w:color w:val="FF0000"/>
        </w:rPr>
        <w:t>報名系統</w:t>
      </w:r>
      <w:r w:rsidRPr="009C59F2">
        <w:rPr>
          <w:rFonts w:ascii="Arial" w:hAnsi="Arial" w:cs="Arial" w:hint="eastAsia"/>
        </w:rPr>
        <w:t>』→選擇『</w:t>
      </w:r>
      <w:r w:rsidRPr="009C59F2">
        <w:rPr>
          <w:rFonts w:ascii="Arial" w:hAnsi="Arial" w:cs="Arial" w:hint="eastAsia"/>
          <w:b/>
          <w:color w:val="FF0000"/>
        </w:rPr>
        <w:t>博士班甄試入學考試</w:t>
      </w:r>
      <w:r w:rsidRPr="009C59F2">
        <w:rPr>
          <w:rFonts w:ascii="Arial" w:hAnsi="Arial" w:cs="Arial" w:hint="eastAsia"/>
        </w:rPr>
        <w:t>』</w:t>
      </w:r>
    </w:p>
    <w:sectPr w:rsidR="00EE7A3C" w:rsidRPr="00DA0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BD" w:rsidRDefault="003E4DBD" w:rsidP="00E73B22">
      <w:r>
        <w:separator/>
      </w:r>
    </w:p>
  </w:endnote>
  <w:endnote w:type="continuationSeparator" w:id="0">
    <w:p w:rsidR="003E4DBD" w:rsidRDefault="003E4DBD" w:rsidP="00E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BD" w:rsidRDefault="003E4DBD" w:rsidP="00E73B22">
      <w:r>
        <w:separator/>
      </w:r>
    </w:p>
  </w:footnote>
  <w:footnote w:type="continuationSeparator" w:id="0">
    <w:p w:rsidR="003E4DBD" w:rsidRDefault="003E4DBD" w:rsidP="00E7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715"/>
    <w:multiLevelType w:val="hybridMultilevel"/>
    <w:tmpl w:val="5198BDF0"/>
    <w:lvl w:ilvl="0" w:tplc="5BAA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SimSun" w:hAnsi="微軟正黑體" w:cs="新細明體" w:hint="eastAsia"/>
      </w:rPr>
    </w:lvl>
    <w:lvl w:ilvl="1" w:tplc="85768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21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4E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45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3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3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33F49"/>
    <w:multiLevelType w:val="hybridMultilevel"/>
    <w:tmpl w:val="24926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3C"/>
    <w:rsid w:val="0001495D"/>
    <w:rsid w:val="00035F96"/>
    <w:rsid w:val="00072782"/>
    <w:rsid w:val="000A7BC3"/>
    <w:rsid w:val="000B457B"/>
    <w:rsid w:val="001050DF"/>
    <w:rsid w:val="00117F15"/>
    <w:rsid w:val="001A4D00"/>
    <w:rsid w:val="00287090"/>
    <w:rsid w:val="002B6540"/>
    <w:rsid w:val="002D6BAF"/>
    <w:rsid w:val="002E28A9"/>
    <w:rsid w:val="003E4DBD"/>
    <w:rsid w:val="00503E22"/>
    <w:rsid w:val="00524673"/>
    <w:rsid w:val="0057127C"/>
    <w:rsid w:val="0058491F"/>
    <w:rsid w:val="005C0107"/>
    <w:rsid w:val="005C7F27"/>
    <w:rsid w:val="006126F1"/>
    <w:rsid w:val="00674189"/>
    <w:rsid w:val="006A03AB"/>
    <w:rsid w:val="00715FF3"/>
    <w:rsid w:val="007600EA"/>
    <w:rsid w:val="00790B23"/>
    <w:rsid w:val="007D149A"/>
    <w:rsid w:val="0087176D"/>
    <w:rsid w:val="009641B8"/>
    <w:rsid w:val="009A3F7F"/>
    <w:rsid w:val="009A51D3"/>
    <w:rsid w:val="009C59F2"/>
    <w:rsid w:val="00B33AE2"/>
    <w:rsid w:val="00B5663E"/>
    <w:rsid w:val="00B70DD5"/>
    <w:rsid w:val="00BC3FDE"/>
    <w:rsid w:val="00C16393"/>
    <w:rsid w:val="00C23D5D"/>
    <w:rsid w:val="00C62C48"/>
    <w:rsid w:val="00C76A50"/>
    <w:rsid w:val="00D151F4"/>
    <w:rsid w:val="00DA004A"/>
    <w:rsid w:val="00DA3C7C"/>
    <w:rsid w:val="00DA52EE"/>
    <w:rsid w:val="00DD1ABA"/>
    <w:rsid w:val="00E7160E"/>
    <w:rsid w:val="00E73B22"/>
    <w:rsid w:val="00E92976"/>
    <w:rsid w:val="00EA098B"/>
    <w:rsid w:val="00ED1716"/>
    <w:rsid w:val="00EE7A3C"/>
    <w:rsid w:val="00F37030"/>
    <w:rsid w:val="00F63019"/>
    <w:rsid w:val="00FA1E9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5140"/>
  <w15:chartTrackingRefBased/>
  <w15:docId w15:val="{AD88DC27-80E9-4CF3-A9B3-4E82206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A3C"/>
    <w:rPr>
      <w:b/>
      <w:bCs/>
    </w:rPr>
  </w:style>
  <w:style w:type="character" w:styleId="a4">
    <w:name w:val="Hyperlink"/>
    <w:basedOn w:val="a0"/>
    <w:uiPriority w:val="99"/>
    <w:semiHidden/>
    <w:unhideWhenUsed/>
    <w:rsid w:val="00EE7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B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B22"/>
    <w:rPr>
      <w:sz w:val="20"/>
      <w:szCs w:val="20"/>
    </w:rPr>
  </w:style>
  <w:style w:type="paragraph" w:customStyle="1" w:styleId="Default">
    <w:name w:val="Default"/>
    <w:basedOn w:val="a"/>
    <w:rsid w:val="00E73B22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A1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2021-10-13T06:58:00Z</dcterms:created>
  <dcterms:modified xsi:type="dcterms:W3CDTF">2022-10-03T07:20:00Z</dcterms:modified>
</cp:coreProperties>
</file>